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UMOWA KUPNA/SPRZEDAŻY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zawarta w Łapach,  dnia ………………….. r. pomiędzy: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bookmarkStart w:id="0" w:name="_Hlk212974068"/>
      <w:r>
        <w:rPr>
          <w:rFonts w:cs="Calibri" w:ascii="Cambria" w:hAnsi="Cambria"/>
          <w:b/>
          <w:sz w:val="24"/>
          <w:szCs w:val="24"/>
        </w:rPr>
        <w:t>Zakładem Wodociągów I Kanalizacji spółka z ograniczoną odpowiedzialnością w Łapach</w:t>
      </w:r>
      <w:r>
        <w:rPr>
          <w:rFonts w:cs="Calibri" w:ascii="Cambria" w:hAnsi="Cambria"/>
          <w:sz w:val="24"/>
          <w:szCs w:val="24"/>
        </w:rPr>
        <w:t xml:space="preserve">, ul. Płonkowska 44, 18 – 100 Łapy, wpisanym do Rejestru przedsiębiorców Krajowego Rejestru Sądowego prowadzonego przez Sąd Rejonowy w Białymstoku XII Wydział Gospodarczy Krajowego Rejestru Sądowego pod numerem 0000442581, NIP: 5420208299, reprezentowaną przez: 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Dariusza Kruszewskiego – Prezesa Zarządu,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Jacka Michała Płońskiego – Członka Zarządu,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zwaną dalej </w:t>
      </w:r>
      <w:r>
        <w:rPr>
          <w:rFonts w:cs="Calibri" w:ascii="Cambria" w:hAnsi="Cambria"/>
          <w:b/>
          <w:sz w:val="24"/>
          <w:szCs w:val="24"/>
        </w:rPr>
        <w:t>,,Sprzedającym"</w:t>
      </w:r>
      <w:bookmarkEnd w:id="0"/>
    </w:p>
    <w:p>
      <w:pPr>
        <w:pStyle w:val="Normal"/>
        <w:spacing w:lineRule="auto" w:line="27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a 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  <w:t>………………………………………………………………………</w:t>
      </w:r>
      <w:r>
        <w:rPr>
          <w:rFonts w:cs="Calibri" w:ascii="Cambria" w:hAnsi="Cambria"/>
          <w:b w:val="false"/>
          <w:bCs w:val="false"/>
          <w:sz w:val="24"/>
          <w:szCs w:val="24"/>
        </w:rPr>
        <w:t>...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zwanym dalej</w:t>
      </w:r>
      <w:r>
        <w:rPr>
          <w:rFonts w:cs="Calibri" w:ascii="Cambria" w:hAnsi="Cambria"/>
          <w:b/>
          <w:bCs/>
          <w:sz w:val="24"/>
          <w:szCs w:val="24"/>
        </w:rPr>
        <w:t xml:space="preserve"> ,,Kupującym”</w:t>
      </w:r>
    </w:p>
    <w:p>
      <w:pPr>
        <w:pStyle w:val="Normal"/>
        <w:spacing w:lineRule="auto" w:line="276" w:before="0" w:after="4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zwani wspólnie ,,Stronami”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Strony postanawiają zawrzeć umowę o następującej treści: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Sprzedający sprzedaje, a Kupujący nabywa Ford Transit, rok</w:t>
      </w:r>
      <w:bookmarkStart w:id="1" w:name="_Hlk189912196"/>
      <w:r>
        <w:rPr>
          <w:rFonts w:cs="Calibri" w:ascii="Cambria" w:hAnsi="Cambria"/>
          <w:sz w:val="24"/>
          <w:szCs w:val="24"/>
        </w:rPr>
        <w:t xml:space="preserve">  produkcji </w:t>
      </w:r>
      <w:bookmarkEnd w:id="1"/>
      <w:r>
        <w:rPr>
          <w:rFonts w:cs="Calibri" w:ascii="Cambria" w:hAnsi="Cambria"/>
          <w:sz w:val="24"/>
          <w:szCs w:val="24"/>
        </w:rPr>
        <w:t>2006,</w:t>
      </w:r>
      <w:r>
        <w:rPr>
          <w:rFonts w:cs="Calibri" w:ascii="Cambria" w:hAnsi="Cambria"/>
          <w:sz w:val="24"/>
          <w:szCs w:val="24"/>
          <w:shd w:fill="auto" w:val="clear"/>
        </w:rPr>
        <w:t xml:space="preserve"> pojazd j</w:t>
      </w:r>
      <w:r>
        <w:rPr>
          <w:rFonts w:cs="Calibri" w:ascii="Cambria" w:hAnsi="Cambria"/>
          <w:sz w:val="24"/>
          <w:szCs w:val="24"/>
        </w:rPr>
        <w:t xml:space="preserve">est sprawny (dalej: ,,Przedmiot umowy”).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Sprzedający oświadcza, że pojazd będąca/y przedmiotem umowy stanowi jego własność, jest wolna/y od wad prawnych oraz praw osób trzecich i  nie toczy się żadne postępowanie, którego przedmiotem jest ten pojazd.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Kupujący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oświadcza,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że: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stan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techniczny pojazdu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określonej/określonego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§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 ust. 1 niniejszej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umowy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jest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mu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znany i nie wnosi zastrzeżeń w tym zakresie,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sprawdził</w:t>
      </w:r>
      <w:r>
        <w:rPr>
          <w:rFonts w:eastAsia="Arial"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oznaczenia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numerowe pojazdu i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nie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wnosi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nich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zastrzeżeń w tym zakresie,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zobowiązuje się odebrać </w:t>
      </w:r>
      <w:r>
        <w:rPr>
          <w:rFonts w:cs="Calibri" w:ascii="Cambria" w:hAnsi="Cambria"/>
          <w:sz w:val="24"/>
          <w:szCs w:val="24"/>
        </w:rPr>
        <w:t>przedmiot umowy z miejsca odbioru tj. terenu Zakładu Wodociągów i Kanalizacji Sp. z o.o. w Łapach, ul. Płonkowska 44, 18 -100 Łapy,  własnym transportem, na własne ryzyko i koszt, łącznie z załadunkiem i rozładunkiem,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wszelkie czynności związane z demontażem i załadunkiem Przedmiotu umowy, a także zapewnienie odpowiedniego personelu do tych czynności pozostaje po stronie Kupującego.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Arial" w:ascii="Cambria" w:hAnsi="Cambria"/>
          <w:sz w:val="24"/>
          <w:szCs w:val="24"/>
        </w:rPr>
        <w:t>Wyłącza się odpowiedzialność Sprzedającego z tytułu wad fizycznych Przedmiotu umowy.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§2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Kupujący jest odpowiedzialny w stosunku do osób trzecich i ponosi wszelkie koszty z tytułu szkód powstałych w związku z zaistnieniem zdarzeń losowych lub z tytułu odpowiedzialności cywilnej w czasie odbioru lub w związku z odbiorem Przedmiotu umowy.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 okresie od dnia podpisania umowy do dnia odebrania Przedmiotu umowy Sprzedający nie odpowiada za szkody powstałe na Przedmiocie umowy.  </w:t>
      </w:r>
    </w:p>
    <w:p>
      <w:pPr>
        <w:pStyle w:val="Normal"/>
        <w:spacing w:lineRule="auto" w:line="240" w:before="0" w:after="0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2" w:name="_Hlk189915577"/>
      <w:bookmarkStart w:id="3" w:name="_Hlk189915577"/>
      <w:bookmarkEnd w:id="3"/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§3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4" w:name="_Hlk189916074"/>
      <w:bookmarkStart w:id="5" w:name="_Hlk189915577_kopia_1"/>
      <w:bookmarkStart w:id="6" w:name="_Hlk189916074"/>
      <w:bookmarkStart w:id="7" w:name="_Hlk189915577_kopia_1"/>
      <w:bookmarkEnd w:id="7"/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Sprzedający sprzedaje, a Kupujący kupuje pojazd, o którym/której  mowa w </w:t>
      </w:r>
      <w:bookmarkStart w:id="8" w:name="_Hlk189912384"/>
      <w:bookmarkStart w:id="9" w:name="_Hlk212975049"/>
      <w:r>
        <w:rPr>
          <w:rFonts w:cs="Calibri" w:ascii="Cambria" w:hAnsi="Cambria"/>
          <w:sz w:val="24"/>
          <w:szCs w:val="24"/>
        </w:rPr>
        <w:t xml:space="preserve">§ 1ust. 1 </w:t>
      </w:r>
      <w:bookmarkEnd w:id="9"/>
      <w:r>
        <w:rPr>
          <w:rFonts w:cs="Calibri" w:ascii="Cambria" w:hAnsi="Cambria"/>
          <w:sz w:val="24"/>
          <w:szCs w:val="24"/>
        </w:rPr>
        <w:t xml:space="preserve">umowy  </w:t>
      </w:r>
      <w:bookmarkEnd w:id="8"/>
      <w:r>
        <w:rPr>
          <w:rFonts w:cs="Calibri" w:ascii="Cambria" w:hAnsi="Cambria"/>
          <w:sz w:val="24"/>
          <w:szCs w:val="24"/>
        </w:rPr>
        <w:t xml:space="preserve">za cenę: ………………….. zł brutto (słownie: …………………….. zł i 00/100).  </w:t>
      </w:r>
      <w:bookmarkEnd w:id="6"/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</w:rPr>
        <w:t xml:space="preserve">Sprzedający przenosi na rzecz Kupującego własność pojazdu określonego/określonej w </w:t>
      </w:r>
      <w:r>
        <w:rPr>
          <w:rFonts w:cs="Calibri" w:ascii="Cambria" w:hAnsi="Cambria"/>
          <w:sz w:val="24"/>
          <w:szCs w:val="24"/>
        </w:rPr>
        <w:t xml:space="preserve">§ 1ust. 1 za kwotę określoną w § 3 ust.1.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 xml:space="preserve">Zapłata za Przedmiot umowy nastąpi w formie przelewu bankowego, na rachunek bankowy Sprzedającego nr </w:t>
      </w:r>
      <w:r>
        <w:rPr>
          <w:rStyle w:val="Strong"/>
          <w:rFonts w:cs="Calibri" w:ascii="Cambria" w:hAnsi="Cambria"/>
          <w:color w:val="000000"/>
          <w:sz w:val="24"/>
          <w:szCs w:val="24"/>
          <w:shd w:fill="FFFFFF" w:val="clear"/>
        </w:rPr>
        <w:t>………………………………………..</w:t>
      </w: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 xml:space="preserve"> najpóźniej w dniu odbioru Przedmiotu umowy.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Strony zgodnie postanawiają, że Przedmiot umowy powinien być odebrany nie później niż do dnia ……………………………………….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Za każdy dzień zwłoki w odebraniu Przedmiotu umowy Kupujący zapłaci Sprzedawcy karę umowną w wysokości 1,0 % ceny brutto Przedmiotu umowy.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Cambria" w:hAnsi="Cambria" w:cs="Calibri"/>
          <w:sz w:val="24"/>
          <w:szCs w:val="24"/>
          <w:highlight w:val="yellow"/>
        </w:rPr>
      </w:pPr>
      <w:r>
        <w:rPr>
          <w:rFonts w:cs="Calibri" w:ascii="Cambria" w:hAnsi="Cambria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§4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Strony ustaliły, że wszelkiego rodzaju koszty transakcji wynikające z realizacji ustaleń niniejszej umowy obciążają Kupującego.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§5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W sprawach nie uregulowanych w niniejszej umowie zastosowanie mają obowiązujące w tym zakresie przepisy Kodeksu Cywilnego.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Wszelkie spory wynikające z niniejszej umowy rozstrzygać będą sądy powszechne z siedzibą w Białymstoku.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Wszelkie zmiany niniejszej umowy wymagają zachowania formy pisemnej pod rygorem nieważności.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Niniejszą umowę sporządzono w dwóch jednobrzmiących egzemplarzach, po jednym dla każdej ze Stron.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 xml:space="preserve">Sprzedający </w:t>
        <w:tab/>
        <w:tab/>
        <w:tab/>
        <w:tab/>
        <w:tab/>
        <w:tab/>
        <w:t>Kupujący</w:t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  <w:t>Załącznik do umowy:</w:t>
      </w:r>
    </w:p>
    <w:p>
      <w:pPr>
        <w:pStyle w:val="Normal"/>
        <w:spacing w:lineRule="auto" w:line="240" w:before="0" w:after="0"/>
        <w:ind w:hanging="0" w:left="0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  <w:t xml:space="preserve">Oświadczenie </w:t>
      </w:r>
    </w:p>
    <w:p>
      <w:pPr>
        <w:pStyle w:val="Normal"/>
        <w:spacing w:lineRule="auto" w:line="240" w:before="0" w:after="0"/>
        <w:ind w:firstLine="708" w:left="708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before="0" w:after="0"/>
        <w:ind w:hanging="0" w:left="0" w:right="23"/>
        <w:jc w:val="right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…………………………………</w:t>
      </w:r>
      <w:r>
        <w:rPr>
          <w:rFonts w:cs="Tahoma" w:ascii="Cambria" w:hAnsi="Cambria"/>
          <w:sz w:val="24"/>
        </w:rPr>
        <w:t>.</w:t>
      </w:r>
    </w:p>
    <w:p>
      <w:pPr>
        <w:pStyle w:val="Normal"/>
        <w:spacing w:before="0" w:after="46"/>
        <w:ind w:firstLine="708" w:right="23"/>
        <w:jc w:val="right"/>
        <w:rPr>
          <w:rFonts w:ascii="Cambria" w:hAnsi="Cambria"/>
        </w:rPr>
      </w:pPr>
      <w:r>
        <w:rPr>
          <w:rFonts w:cs="Tahoma" w:ascii="Cambria" w:hAnsi="Cambria"/>
          <w:sz w:val="24"/>
        </w:rPr>
        <w:t>(miejscowość, data)</w:t>
      </w:r>
    </w:p>
    <w:p>
      <w:pPr>
        <w:pStyle w:val="Normal"/>
        <w:spacing w:before="0" w:after="46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…………………………………</w:t>
      </w:r>
      <w:r>
        <w:rPr>
          <w:rFonts w:cs="Tahoma" w:ascii="Cambria" w:hAnsi="Cambria"/>
          <w:sz w:val="24"/>
        </w:rPr>
        <w:t>..</w:t>
      </w:r>
    </w:p>
    <w:p>
      <w:pPr>
        <w:pStyle w:val="Normal"/>
        <w:spacing w:before="0" w:after="46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…………………………………</w:t>
      </w:r>
      <w:r>
        <w:rPr>
          <w:rFonts w:cs="Tahoma" w:ascii="Cambria" w:hAnsi="Cambria"/>
          <w:sz w:val="24"/>
        </w:rPr>
        <w:t>.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(dokładne oznaczenie podmiotu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zwanego dalej Wykonawcą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– </w:t>
      </w:r>
      <w:r>
        <w:rPr>
          <w:rFonts w:cs="Tahoma" w:ascii="Cambria" w:hAnsi="Cambria"/>
          <w:sz w:val="20"/>
        </w:rPr>
        <w:t xml:space="preserve">nazwa/firma, adres podmiotu,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oznaczenie Sądu rejestrowego/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właściwej ewidencji, Nr KRS, NIP,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>Regon, kapitał zakładowy)</w:t>
      </w:r>
    </w:p>
    <w:p>
      <w:pPr>
        <w:pStyle w:val="Normal"/>
        <w:spacing w:before="0" w:after="46"/>
        <w:ind w:firstLine="708" w:right="23"/>
        <w:jc w:val="right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Zakład Wodociągów i Kanalizacji</w:t>
      </w:r>
    </w:p>
    <w:p>
      <w:pPr>
        <w:pStyle w:val="Normal"/>
        <w:spacing w:before="0" w:after="46"/>
        <w:ind w:firstLine="708" w:left="3540" w:right="23"/>
        <w:jc w:val="center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Sp. z o.o. w Łapach</w:t>
      </w:r>
    </w:p>
    <w:p>
      <w:pPr>
        <w:pStyle w:val="Normal"/>
        <w:spacing w:before="0" w:after="46"/>
        <w:ind w:firstLine="708" w:left="4956" w:right="23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ul. Płonkowska 44</w:t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ab/>
        <w:tab/>
        <w:tab/>
        <w:tab/>
        <w:tab/>
        <w:tab/>
        <w:tab/>
        <w:tab/>
        <w:t xml:space="preserve">18 – 100 Łapy </w:t>
      </w:r>
    </w:p>
    <w:p>
      <w:pPr>
        <w:pStyle w:val="Normal"/>
        <w:jc w:val="center"/>
        <w:rPr>
          <w:rFonts w:ascii="Cambria" w:hAnsi="Cambria"/>
        </w:rPr>
      </w:pPr>
      <w:r>
        <w:rPr>
          <w:rFonts w:cs="Tahoma" w:ascii="Cambria" w:hAnsi="Cambria"/>
          <w:b/>
          <w:i/>
          <w:iCs/>
          <w:sz w:val="24"/>
        </w:rPr>
        <w:t>Oświadczenie</w:t>
      </w:r>
    </w:p>
    <w:p>
      <w:pPr>
        <w:pStyle w:val="Normal"/>
        <w:spacing w:lineRule="auto" w:line="240"/>
        <w:ind w:firstLine="708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>W związku z sytuacją, jaka zaistniała na skutek wojny pomiędzy Rosją a Ukrainą, oraz                   w związku z wejściem w życie z dniem 16 kwietnia 2022 r. ustawy z dnia 13 kwietnia 2022 r.                       o szczególnych rozwiązaniach w zakresie przeciwdziałania wspieraniu agresji na Ukrainę oraz służących ochronie bezpieczeństwa narodowego (t.j. Dz. U. z 2022 r., poz. 835 z późn. zm. ), Wykonawca potwierdza, że stosuje się do przepisów prawa wprowadzających sankcje</w:t>
      </w:r>
      <w:r>
        <w:rPr>
          <w:rFonts w:cs="Tahoma" w:ascii="Cambria" w:hAnsi="Cambria"/>
          <w:vertAlign w:val="superscript"/>
        </w:rPr>
        <w:t>1</w:t>
      </w:r>
      <w:r>
        <w:rPr>
          <w:rFonts w:cs="Tahoma" w:ascii="Cambria" w:hAnsi="Cambria"/>
        </w:rPr>
        <w:t xml:space="preserve">, w tym w szczególności nie współpracuje z podmiotami, czy też w zakresie, które są tymi sankcjami objęte.    </w:t>
      </w:r>
    </w:p>
    <w:p>
      <w:pPr>
        <w:pStyle w:val="Normal"/>
        <w:spacing w:lineRule="auto" w:line="240"/>
        <w:ind w:firstLine="708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>Wykonawca potwierdza w szczególności, że przedmiot kontraktów/zamówień realizowanych         z Zakładem Wodociągów i Kanalizacji Sp. z o.o. w Łapach jest zgodny z przepisami prawa wprowadzającymi sankcje</w:t>
      </w:r>
      <w:r>
        <w:rPr>
          <w:rFonts w:cs="Tahoma" w:ascii="Cambria" w:hAnsi="Cambria"/>
          <w:vertAlign w:val="superscript"/>
        </w:rPr>
        <w:t>1</w:t>
      </w:r>
      <w:r>
        <w:rPr>
          <w:rFonts w:cs="Tahoma" w:ascii="Cambria" w:hAnsi="Cambria"/>
        </w:rPr>
        <w:t>, nie jest objęty zakazami, o których mowa w wyżej wymienionych przepisach</w:t>
      </w:r>
      <w:r>
        <w:rPr>
          <w:rFonts w:cs="Tahoma" w:ascii="Cambria" w:hAnsi="Cambria"/>
          <w:vertAlign w:val="superscript"/>
        </w:rPr>
        <w:t>1</w:t>
      </w:r>
      <w:r>
        <w:rPr>
          <w:rFonts w:cs="Tahoma" w:ascii="Cambria" w:hAnsi="Cambria"/>
        </w:rPr>
        <w:t>.</w:t>
      </w:r>
    </w:p>
    <w:p>
      <w:pPr>
        <w:pStyle w:val="Normal"/>
        <w:spacing w:lineRule="auto" w:line="240"/>
        <w:ind w:hanging="0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ab/>
        <w:t>Ponadto Wykonawca potwierdza w szczególności, że ani on sam, ani żaden Członek jego Zarządu</w:t>
      </w:r>
      <w:r>
        <w:rPr>
          <w:rFonts w:cs="Tahoma" w:ascii="Cambria" w:hAnsi="Cambria"/>
          <w:vertAlign w:val="superscript"/>
        </w:rPr>
        <w:t>2</w:t>
      </w:r>
      <w:r>
        <w:rPr>
          <w:rFonts w:cs="Tahoma" w:ascii="Cambria" w:hAnsi="Cambria"/>
        </w:rPr>
        <w:t>, ani też jego beneficjent rzeczywisty</w:t>
      </w:r>
      <w:r>
        <w:rPr>
          <w:rFonts w:cs="Tahoma" w:ascii="Cambria" w:hAnsi="Cambria"/>
          <w:vertAlign w:val="superscript"/>
        </w:rPr>
        <w:t>3</w:t>
      </w:r>
      <w:r>
        <w:rPr>
          <w:rFonts w:cs="Tahoma" w:ascii="Cambria" w:hAnsi="Cambria"/>
        </w:rPr>
        <w:t>, ani też jego jednostka dominująca</w:t>
      </w:r>
      <w:r>
        <w:rPr>
          <w:rFonts w:cs="Tahoma" w:ascii="Cambria" w:hAnsi="Cambria"/>
          <w:vertAlign w:val="superscript"/>
        </w:rPr>
        <w:t>4</w:t>
      </w:r>
      <w:r>
        <w:rPr>
          <w:rFonts w:cs="Tahoma" w:ascii="Cambria" w:hAnsi="Cambria"/>
        </w:rPr>
        <w:t xml:space="preserve"> - nie jest objęty sankcjami. 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>W sytuacji, gdy którakolwiek z informacji zawartych w niniejszym oświadczeniu stanie się nieaktualna, wówczas Wykonawca zobowiązuje się niezwłocznie powiadomić o tym Zakład Wodociągów i Kanalizacji  Sp. z o.o. w Łapach za pośrednictwem poczty na adres: Zakład Wodociągów i Kanalizacji Sp. z  o.o. w Łapach, nie później niż w ciągu 3 dni   od zaistnienia tej okoliczności.</w:t>
      </w:r>
    </w:p>
    <w:p>
      <w:pPr>
        <w:pStyle w:val="Normal"/>
        <w:spacing w:before="0" w:after="0"/>
        <w:jc w:val="right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</w:t>
      </w:r>
      <w:r>
        <w:rPr>
          <w:rFonts w:cs="Tahoma" w:ascii="Cambria" w:hAnsi="Cambria"/>
          <w:sz w:val="24"/>
        </w:rPr>
        <w:t>.</w:t>
      </w:r>
    </w:p>
    <w:p>
      <w:pPr>
        <w:pStyle w:val="Normal"/>
        <w:spacing w:before="0" w:after="0"/>
        <w:jc w:val="right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(podpisy osób uprawnionych </w:t>
      </w:r>
    </w:p>
    <w:p>
      <w:pPr>
        <w:pStyle w:val="Normal"/>
        <w:spacing w:before="0" w:after="0"/>
        <w:jc w:val="right"/>
        <w:rPr>
          <w:rFonts w:ascii="Cambria" w:hAnsi="Cambria"/>
        </w:rPr>
      </w:pPr>
      <w:r>
        <w:rPr>
          <w:rFonts w:cs="Tahoma" w:ascii="Cambria" w:hAnsi="Cambria"/>
          <w:sz w:val="20"/>
        </w:rPr>
        <w:t>do reprezentowania Wykonawcę)</w:t>
      </w:r>
    </w:p>
    <w:p>
      <w:pPr>
        <w:pStyle w:val="ListParagraph"/>
        <w:widowControl/>
        <w:suppressAutoHyphens w:val="true"/>
        <w:bidi w:val="0"/>
        <w:spacing w:lineRule="auto" w:line="276" w:before="57" w:after="57"/>
        <w:ind w:hanging="0" w:left="0" w:right="57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>1</w:t>
      </w:r>
      <w:r>
        <w:rPr>
          <w:rFonts w:cs="Tahoma" w:ascii="Cambria" w:hAnsi="Cambria"/>
          <w:sz w:val="16"/>
          <w:szCs w:val="16"/>
        </w:rPr>
        <w:t xml:space="preserve"> w szczególności: </w:t>
      </w:r>
    </w:p>
    <w:p>
      <w:pPr>
        <w:pStyle w:val="ListParagraph"/>
        <w:widowControl/>
        <w:numPr>
          <w:ilvl w:val="0"/>
          <w:numId w:val="9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ustawy z dnia 13 kwietnia 2022 r. o szczególnych rozwiązaniach w zakresie przeciwdziałania wspieraniu agresji na Ukrainę oraz służących ochronie bezpieczeństwa narodowego (Dz. U. z 2022 r., poz. 835),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(WE) nr 765/2006 z dnia 18 maja 2006 r. dotyczącego środków ograniczających w związku z sytuacją na Białorusi i udziałem Białorusi w agresji Rosji wobec Ukrainy (Dz. Urz. UE L 134 z 20.05.2006, str. 1, z późn. zm.),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(UE) nr 269/2014 z dnia 17 marca 2014 r. w sprawie środków ograniczających w odniesieniu do działań podważających integralność terytorialną, suwerenność i niezależność Ukrainy lub im zagrażających (Dz. Urz. UE L 78  z 17.03.2014, str. 6, z późn. zm.),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(UE) nr 833/2014 z dnia 31 lipca 2014 r. dotyczącego środków ograniczających w związku z działaniami Rosji destabilizującymi sytuację na Ukrainie (Dz. Urz. UE L 229 z 31.07.2014, str. 1 z późn. zm.),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(UE) nr 2022/263 z dnia 23 lutego 2022 r. w sprawie środków ograniczających w odpowiedzi na uznanie niekontrolowanych przez rząd obszarów ukraińskich obwodów donieckiego                           i ługańskiego oraz nakazanie rozmieszczenia rosyjskich sił zbrojnych na tych obszarach (Dz. Urz. UE L 42I z 23.02.2022, str. 77, z późn. zm.)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57"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 xml:space="preserve">2  </w:t>
      </w:r>
      <w:r>
        <w:rPr>
          <w:rFonts w:cs="Tahoma" w:ascii="Cambria" w:hAnsi="Cambria"/>
          <w:sz w:val="16"/>
          <w:szCs w:val="16"/>
        </w:rPr>
        <w:t>nie dotyczy podmiotów nie posiadających Zarządu</w:t>
      </w:r>
    </w:p>
    <w:p>
      <w:pPr>
        <w:pStyle w:val="Normal"/>
        <w:spacing w:before="0" w:after="0"/>
        <w:ind w:hanging="0" w:left="0" w:right="23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 xml:space="preserve">3 </w:t>
      </w:r>
      <w:r>
        <w:rPr>
          <w:rFonts w:cs="Tahoma" w:ascii="Cambria" w:hAnsi="Cambria"/>
          <w:sz w:val="16"/>
          <w:szCs w:val="16"/>
        </w:rPr>
        <w:t>nie dotyczy podmiotów nie posiadających beneficjenta rzeczywistego w rozumieniu ustawy z dnia 1 marca 2018 r. o przeciwdziałaniu praniu pieniędzy oraz finansowaniu terroryzmu (Dz. U. z 2022 r., poz. 593 i 655)</w:t>
      </w:r>
    </w:p>
    <w:p>
      <w:pPr>
        <w:pStyle w:val="Normal"/>
        <w:spacing w:before="0" w:after="46"/>
        <w:ind w:hanging="0" w:left="0" w:right="23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 xml:space="preserve">4 </w:t>
      </w:r>
      <w:r>
        <w:rPr>
          <w:rFonts w:cs="Tahoma" w:ascii="Cambria" w:hAnsi="Cambria"/>
          <w:sz w:val="16"/>
          <w:szCs w:val="16"/>
        </w:rPr>
        <w:t xml:space="preserve"> nie dotyczy podmiotów nie posiadających jednostki dominującej w rozumieniu art. 3 ust. 1 pkt 37 ustawy z dnia 29 września 1994 r. o rachunkowości (Dz. U. z 2021 r., poz. 217, poz. 2105 i 2106)</w:t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sectPr>
      <w:type w:val="nextPage"/>
      <w:pgSz w:w="11906" w:h="16838"/>
      <w:pgMar w:left="1417" w:right="1417" w:gutter="0" w:header="0" w:top="56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5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1f5f2f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f365e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6f365e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14774"/>
    <w:pPr>
      <w:spacing w:before="0" w:after="160"/>
      <w:ind w:left="720"/>
      <w:contextualSpacing/>
    </w:pPr>
    <w:rPr/>
  </w:style>
  <w:style w:type="paragraph" w:styleId="Tekstpodstawowywcity21" w:customStyle="1">
    <w:name w:val="Tekst podstawowy wcięty 21"/>
    <w:basedOn w:val="Normal"/>
    <w:qFormat/>
    <w:rsid w:val="006a70e9"/>
    <w:pPr>
      <w:suppressAutoHyphens w:val="true"/>
      <w:overflowPunct w:val="true"/>
      <w:spacing w:lineRule="auto" w:line="240" w:before="0" w:after="0"/>
      <w:ind w:left="1276"/>
      <w:jc w:val="both"/>
    </w:pPr>
    <w:rPr>
      <w:rFonts w:ascii="Liberation Serif" w:hAnsi="Liberation Serif" w:eastAsia="NSimSun" w:cs="Arial"/>
      <w:color w:val="000000"/>
      <w:kern w:val="2"/>
      <w:sz w:val="24"/>
      <w:szCs w:val="24"/>
      <w:lang w:eastAsia="zh-CN" w:bidi="hi-IN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f365e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21e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LibreOffice/25.8.5.2$Windows_X86_64 LibreOffice_project/9c8b85f387cc00a89945a79c9e6239f32e450ac2</Application>
  <AppVersion>15.0000</AppVersion>
  <Pages>4</Pages>
  <Words>1019</Words>
  <Characters>6009</Characters>
  <CharactersWithSpaces>7066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2025-11-02T10:35:00Z</dcterms:created>
  <dc:creator>Kancelaria</dc:creator>
  <dc:description/>
  <dc:language>pl-PL</dc:language>
  <cp:lastModifiedBy/>
  <cp:lastPrinted>2025-11-02T10:33:00Z</cp:lastPrinted>
  <dcterms:modified xsi:type="dcterms:W3CDTF">2026-03-18T12:34:48Z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